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F4E6FE"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5F3111"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Pr="001602E3">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Số tín chỉ</w:t>
      </w:r>
      <w:r w:rsidRPr="00216686">
        <w:rPr>
          <w:b/>
          <w:bCs/>
          <w:color w:val="000000" w:themeColor="text1"/>
        </w:rPr>
        <w:tab/>
        <w:t>: 2(2,0,4)</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Lý thuyết</w:t>
      </w:r>
      <w:r w:rsidRPr="00216686">
        <w:rPr>
          <w:iCs/>
          <w:color w:val="000000" w:themeColor="text1"/>
        </w:rPr>
        <w:tab/>
        <w:t>: 30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Tự học </w:t>
      </w:r>
      <w:r w:rsidRPr="00216686">
        <w:rPr>
          <w:iCs/>
          <w:color w:val="000000" w:themeColor="text1"/>
        </w:rPr>
        <w:tab/>
        <w:t>: 60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Phân tích được nguyên lý hoạt động của các mạch điện cơ bản, các hệ thống điều khiển tự động bằng điện trong máy công cụ.</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Pr="00216686"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lastRenderedPageBreak/>
        <w:t>Phân tích được nguyên lý hoạt động của các mạch điều khiển cơ bản sử dụng PLC.</w:t>
      </w:r>
      <w:r w:rsidRPr="00216686">
        <w:rPr>
          <w:rFonts w:eastAsia="SimSun"/>
          <w:b w:val="0"/>
          <w:bCs w:val="0"/>
          <w:color w:val="000000" w:themeColor="text1"/>
          <w:u w:val="none"/>
        </w:rPr>
        <w:t xml:space="preserve"> </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216686" w:rsidRDefault="00BC1B49" w:rsidP="00BC1B49">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t xml:space="preserve">Nội dung học phần cung cấp các kiến thức cơ bản về mạch điện, điện tử; nguyên lý cấu tạo khí cụ điện cơ bản. Trên cơ sở đó có thể hiểu được công dụng 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công cụ, các hệ thống điều khiển tự động 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Điện - Điện tử, Trường Cao đẳng kỹ thuật Lý Tự Trọng TP. HCM. Giáo trình Kỹ thuật điện.</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Pr="00216686" w:rsidRDefault="00BC1B49" w:rsidP="00BC1B49">
      <w:pPr>
        <w:spacing w:before="120" w:after="120"/>
        <w:ind w:left="567" w:firstLine="567"/>
        <w:jc w:val="both"/>
        <w:rPr>
          <w:color w:val="000000" w:themeColor="text1"/>
        </w:rPr>
      </w:pPr>
      <w:r w:rsidRPr="00216686">
        <w:rPr>
          <w:color w:val="000000" w:themeColor="text1"/>
        </w:rPr>
        <w:t>[4].</w:t>
      </w:r>
      <w:r w:rsidRPr="00216686">
        <w:rPr>
          <w:b/>
          <w:color w:val="000000" w:themeColor="text1"/>
        </w:rPr>
        <w:t xml:space="preserve"> </w:t>
      </w:r>
      <w:r w:rsidRPr="00216686">
        <w:rPr>
          <w:color w:val="000000" w:themeColor="text1"/>
        </w:rPr>
        <w:t>Châu Trí Đức. Kỹ thuật Điều khiển lập trình PLC Simatic S7 – 200. TP. HCM, 2008.</w:t>
      </w:r>
    </w:p>
    <w:p w:rsidR="00BC1B49" w:rsidRPr="00216686" w:rsidRDefault="00BC1B49" w:rsidP="00BC1B49">
      <w:pPr>
        <w:spacing w:before="120" w:after="120"/>
        <w:ind w:left="567" w:firstLine="567"/>
        <w:rPr>
          <w:color w:val="000000" w:themeColor="text1"/>
        </w:rPr>
      </w:pPr>
      <w:r w:rsidRPr="00216686">
        <w:rPr>
          <w:color w:val="000000" w:themeColor="text1"/>
        </w:rPr>
        <w:t>[5]. Khoa Điện - Điện tử, Trường Cao đẳng kỹ thuật Lý Tự Trọng. Giáo trình Điện tử cơ bản.Thiết Kế Máy Cắt Kim Loại, Đại Học Bách Khoa Tp Hồ Chí.</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lastRenderedPageBreak/>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lang w:val="de-DE"/>
              </w:rPr>
            </w:pPr>
            <w:r w:rsidRPr="00216686">
              <w:rPr>
                <w:bCs/>
                <w:color w:val="000000" w:themeColor="text1"/>
                <w:lang w:val="de-DE"/>
              </w:rPr>
              <w:t>Chương 4. Các mạch điều khiển cơ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r w:rsidRPr="00216686">
              <w:rPr>
                <w:b/>
                <w:color w:val="000000" w:themeColor="text1"/>
              </w:rPr>
              <w:t>26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4</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lastRenderedPageBreak/>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2.6  Chất bán dẫn</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2.6.1 Khái niệm cơ bản về chất bán dẫn</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2.6.2 Các loại Diode</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color w:val="000000" w:themeColor="text1"/>
        </w:rPr>
        <w:tab/>
        <w:t>2.7 Các mạch chỉnh lưu dùng Diode</w:t>
      </w:r>
    </w:p>
    <w:p w:rsidR="00BC1B49" w:rsidRPr="00216686" w:rsidRDefault="00BC1B49" w:rsidP="00BC1B49">
      <w:pPr>
        <w:pStyle w:val="NoSpacing"/>
        <w:spacing w:before="120" w:after="120"/>
        <w:ind w:left="567" w:firstLine="567"/>
        <w:jc w:val="both"/>
        <w:rPr>
          <w:rFonts w:ascii="Times New Roman" w:hAnsi="Times New Roman"/>
          <w:color w:val="000000" w:themeColor="text1"/>
        </w:rPr>
      </w:pPr>
      <w:r w:rsidRPr="00216686">
        <w:rPr>
          <w:rFonts w:ascii="Times New Roman" w:hAnsi="Times New Roman"/>
          <w:color w:val="000000" w:themeColor="text1"/>
        </w:rPr>
        <w:t>2.7.1 Mạch chỉnh lưu nửa chu kỳ</w:t>
      </w:r>
    </w:p>
    <w:p w:rsidR="00BC1B49" w:rsidRPr="00216686" w:rsidRDefault="00BC1B49" w:rsidP="00BC1B49">
      <w:pPr>
        <w:pStyle w:val="NoSpacing"/>
        <w:spacing w:before="120" w:after="120"/>
        <w:ind w:left="567" w:firstLine="567"/>
        <w:jc w:val="both"/>
        <w:rPr>
          <w:rFonts w:ascii="Times New Roman" w:hAnsi="Times New Roman"/>
          <w:color w:val="000000" w:themeColor="text1"/>
        </w:rPr>
      </w:pPr>
      <w:r w:rsidRPr="00216686">
        <w:rPr>
          <w:rFonts w:ascii="Times New Roman" w:hAnsi="Times New Roman"/>
          <w:color w:val="000000" w:themeColor="text1"/>
        </w:rPr>
        <w:t>2.7.2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3.8 Các mạch điều khiển cơ bản</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3.8.1 Mạch điều khiển một công tắc tơ</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3.8.2 Mạch điều khiển nhiều công tắc tơ</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3.8.3 Mạch hoạt động trình tự</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3.9 Các mạch điều khiển động cơ mở máy trực tiếp</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3.9.1 Mạch điều khiển động cơ quay một chiều</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3.9.2 Mạch điều khiển động cơ quay hai chiều</w:t>
      </w:r>
    </w:p>
    <w:p w:rsidR="00BC1B49" w:rsidRPr="00216686" w:rsidRDefault="00BC1B49" w:rsidP="00BC1B49">
      <w:pPr>
        <w:spacing w:before="120" w:after="120"/>
        <w:ind w:firstLine="567"/>
        <w:jc w:val="both"/>
        <w:rPr>
          <w:color w:val="000000" w:themeColor="text1"/>
        </w:rPr>
      </w:pPr>
      <w:r w:rsidRPr="00216686">
        <w:rPr>
          <w:color w:val="000000" w:themeColor="text1"/>
        </w:rPr>
        <w:t>3.10 Các mạch điều khiển động cơ mở máy gián tiếp</w:t>
      </w:r>
    </w:p>
    <w:p w:rsidR="00BC1B49" w:rsidRPr="00216686" w:rsidRDefault="00BC1B49" w:rsidP="00BC1B49">
      <w:pPr>
        <w:spacing w:before="120" w:after="120"/>
        <w:ind w:left="720" w:firstLine="414"/>
        <w:jc w:val="both"/>
        <w:rPr>
          <w:color w:val="000000" w:themeColor="text1"/>
        </w:rPr>
      </w:pPr>
      <w:r w:rsidRPr="00216686">
        <w:rPr>
          <w:color w:val="000000" w:themeColor="text1"/>
        </w:rPr>
        <w:lastRenderedPageBreak/>
        <w:t>3.10.1 Mạch khởi động sao – tam giác</w:t>
      </w:r>
    </w:p>
    <w:p w:rsidR="00BC1B49" w:rsidRPr="00216686" w:rsidRDefault="00BC1B49" w:rsidP="00BC1B49">
      <w:pPr>
        <w:spacing w:before="120" w:after="120"/>
        <w:ind w:left="720" w:firstLine="414"/>
        <w:jc w:val="both"/>
        <w:rPr>
          <w:color w:val="000000" w:themeColor="text1"/>
        </w:rPr>
      </w:pPr>
      <w:r w:rsidRPr="00216686">
        <w:rPr>
          <w:color w:val="000000" w:themeColor="text1"/>
        </w:rPr>
        <w:t>3.10.2 Mạch khởi động bằng điện trở phụ mắc vào Stato</w:t>
      </w:r>
    </w:p>
    <w:p w:rsidR="00BC1B49" w:rsidRPr="00216686" w:rsidRDefault="00BC1B49" w:rsidP="00BC1B49">
      <w:pPr>
        <w:spacing w:before="120" w:after="120"/>
        <w:ind w:left="720" w:firstLine="414"/>
        <w:jc w:val="both"/>
        <w:rPr>
          <w:color w:val="000000" w:themeColor="text1"/>
        </w:rPr>
      </w:pPr>
      <w:r w:rsidRPr="00216686">
        <w:rPr>
          <w:color w:val="000000" w:themeColor="text1"/>
        </w:rPr>
        <w:t>3.10.3 Một số mạch điều khiển trong máy cắt kim loại đơn giản</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4. Các mạch điều khiển cơ điện tử</w:t>
      </w:r>
    </w:p>
    <w:p w:rsidR="00BC1B49" w:rsidRPr="00216686" w:rsidRDefault="00BC1B49" w:rsidP="00BC1B49">
      <w:pPr>
        <w:pStyle w:val="NoSpacing"/>
        <w:spacing w:before="120" w:after="120"/>
        <w:ind w:firstLine="567"/>
        <w:rPr>
          <w:rFonts w:ascii="Times New Roman" w:hAnsi="Times New Roman"/>
          <w:color w:val="000000" w:themeColor="text1"/>
          <w:lang w:val="de-DE"/>
        </w:rPr>
      </w:pPr>
      <w:r w:rsidRPr="00216686">
        <w:rPr>
          <w:rFonts w:ascii="Times New Roman" w:hAnsi="Times New Roman"/>
          <w:color w:val="000000" w:themeColor="text1"/>
          <w:lang w:val="de-DE"/>
        </w:rPr>
        <w:t>4.11 Những khái niệm cơ bản về điều khiển bằng PLC</w:t>
      </w:r>
    </w:p>
    <w:p w:rsidR="00BC1B49" w:rsidRPr="00216686" w:rsidRDefault="00BC1B49" w:rsidP="00BC1B49">
      <w:pPr>
        <w:pStyle w:val="NoSpacing"/>
        <w:spacing w:before="120" w:after="120"/>
        <w:ind w:left="720" w:firstLine="414"/>
        <w:rPr>
          <w:rFonts w:ascii="Times New Roman" w:hAnsi="Times New Roman"/>
          <w:color w:val="000000" w:themeColor="text1"/>
          <w:lang w:val="de-DE"/>
        </w:rPr>
      </w:pPr>
      <w:r w:rsidRPr="00216686">
        <w:rPr>
          <w:rFonts w:ascii="Times New Roman" w:hAnsi="Times New Roman"/>
          <w:color w:val="000000" w:themeColor="text1"/>
        </w:rPr>
        <w:t>4.11.1 Khái niệm hệ thống điều khiển</w:t>
      </w:r>
    </w:p>
    <w:p w:rsidR="00BC1B49" w:rsidRPr="00216686" w:rsidRDefault="00BC1B49" w:rsidP="00BC1B49">
      <w:pPr>
        <w:pStyle w:val="NoSpacing"/>
        <w:spacing w:before="120" w:after="120"/>
        <w:ind w:left="720" w:firstLine="414"/>
        <w:rPr>
          <w:rFonts w:ascii="Times New Roman" w:hAnsi="Times New Roman"/>
          <w:color w:val="000000" w:themeColor="text1"/>
        </w:rPr>
      </w:pPr>
      <w:r w:rsidRPr="00216686">
        <w:rPr>
          <w:rFonts w:ascii="Times New Roman" w:hAnsi="Times New Roman"/>
          <w:color w:val="000000" w:themeColor="text1"/>
        </w:rPr>
        <w:t>4.11.2 PLC (Programmable logic controller)</w:t>
      </w:r>
    </w:p>
    <w:p w:rsidR="00BC1B49" w:rsidRPr="00216686" w:rsidRDefault="00BC1B49" w:rsidP="00BC1B49">
      <w:pPr>
        <w:spacing w:before="120" w:after="120"/>
        <w:ind w:firstLine="567"/>
        <w:jc w:val="both"/>
        <w:rPr>
          <w:color w:val="000000" w:themeColor="text1"/>
        </w:rPr>
      </w:pPr>
      <w:r w:rsidRPr="00216686">
        <w:rPr>
          <w:color w:val="000000" w:themeColor="text1"/>
        </w:rPr>
        <w:t>4.12 Lập trình để điều khiển bằng PLC</w:t>
      </w:r>
    </w:p>
    <w:p w:rsidR="00BC1B49" w:rsidRPr="00216686" w:rsidRDefault="00BC1B49" w:rsidP="00BC1B49">
      <w:pPr>
        <w:pStyle w:val="NoSpacing"/>
        <w:spacing w:before="120" w:after="120"/>
        <w:ind w:left="1134"/>
        <w:rPr>
          <w:rFonts w:ascii="Times New Roman" w:hAnsi="Times New Roman"/>
          <w:color w:val="000000" w:themeColor="text1"/>
          <w:lang w:val="de-DE"/>
        </w:rPr>
      </w:pPr>
      <w:r w:rsidRPr="00216686">
        <w:rPr>
          <w:rFonts w:ascii="Times New Roman" w:hAnsi="Times New Roman"/>
          <w:color w:val="000000" w:themeColor="text1"/>
        </w:rPr>
        <w:t>4.12.1 Ngôn ngữ lập trình</w:t>
      </w:r>
    </w:p>
    <w:p w:rsidR="00BC1B49" w:rsidRPr="00216686" w:rsidRDefault="00BC1B49" w:rsidP="00BC1B49">
      <w:pPr>
        <w:spacing w:before="120" w:after="120"/>
        <w:ind w:left="1134"/>
        <w:rPr>
          <w:b/>
          <w:bCs/>
          <w:color w:val="000000" w:themeColor="text1"/>
        </w:rPr>
      </w:pPr>
      <w:r w:rsidRPr="00216686">
        <w:rPr>
          <w:color w:val="000000" w:themeColor="text1"/>
        </w:rPr>
        <w:t>4.12.2 Tập lệnh cơ bản và ứng dụng</w:t>
      </w: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bookmarkStart w:id="0" w:name="_GoBack"/>
            <w:bookmarkEnd w:id="0"/>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602E3"/>
    <w:rsid w:val="00216686"/>
    <w:rsid w:val="002E5F73"/>
    <w:rsid w:val="007F09F7"/>
    <w:rsid w:val="00B55BF9"/>
    <w:rsid w:val="00BC1B49"/>
    <w:rsid w:val="00C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763</Words>
  <Characters>4351</Characters>
  <Application>Microsoft Office Word</Application>
  <DocSecurity>0</DocSecurity>
  <Lines>36</Lines>
  <Paragraphs>10</Paragraphs>
  <ScaleCrop>false</ScaleCrop>
  <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6</cp:revision>
  <dcterms:created xsi:type="dcterms:W3CDTF">2015-10-09T14:33:00Z</dcterms:created>
  <dcterms:modified xsi:type="dcterms:W3CDTF">2015-10-28T12:57:00Z</dcterms:modified>
</cp:coreProperties>
</file>